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8" w:rsidRPr="00CA0A98" w:rsidRDefault="00CA0A98" w:rsidP="005A4F6B">
      <w:pPr>
        <w:spacing w:beforeLines="50"/>
        <w:jc w:val="center"/>
        <w:rPr>
          <w:rFonts w:ascii="微软雅黑" w:eastAsia="微软雅黑" w:hAnsi="微软雅黑" w:cs="宋体"/>
          <w:b/>
          <w:bCs/>
          <w:color w:val="FF0000"/>
          <w:sz w:val="36"/>
          <w:szCs w:val="36"/>
        </w:rPr>
      </w:pPr>
      <w:r w:rsidRPr="00CA0A98">
        <w:rPr>
          <w:rFonts w:ascii="微软雅黑" w:eastAsia="微软雅黑" w:hAnsi="微软雅黑" w:cs="宋体" w:hint="eastAsia"/>
          <w:b/>
          <w:bCs/>
          <w:color w:val="FF0000"/>
          <w:sz w:val="36"/>
          <w:szCs w:val="36"/>
        </w:rPr>
        <w:t>如何当好班组长</w:t>
      </w:r>
      <w:r w:rsidRPr="00CA0A98">
        <w:rPr>
          <w:rFonts w:ascii="微软雅黑" w:eastAsia="微软雅黑" w:hAnsi="微软雅黑" w:cs="宋体" w:hint="eastAsia"/>
          <w:b/>
          <w:bCs/>
          <w:color w:val="FF0000"/>
          <w:sz w:val="28"/>
          <w:szCs w:val="28"/>
        </w:rPr>
        <w:t>--</w:t>
      </w:r>
      <w:r w:rsidRPr="00CA0A98">
        <w:rPr>
          <w:rFonts w:ascii="微软雅黑" w:eastAsia="微软雅黑" w:hAnsi="微软雅黑" w:cs="宋体"/>
          <w:b/>
          <w:bCs/>
          <w:color w:val="FF0000"/>
          <w:sz w:val="36"/>
          <w:szCs w:val="36"/>
        </w:rPr>
        <w:t>TWI</w:t>
      </w:r>
      <w:r w:rsidRPr="00CA0A98">
        <w:rPr>
          <w:rFonts w:ascii="微软雅黑" w:eastAsia="微软雅黑" w:hAnsi="微软雅黑" w:cs="宋体" w:hint="eastAsia"/>
          <w:b/>
          <w:bCs/>
          <w:color w:val="FF0000"/>
          <w:sz w:val="36"/>
          <w:szCs w:val="36"/>
        </w:rPr>
        <w:t>一线主管综合能力提升</w:t>
      </w:r>
    </w:p>
    <w:p w:rsidR="00CA0A98" w:rsidRDefault="00CA0A98" w:rsidP="005A4F6B">
      <w:pPr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——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课程简介</w:t>
      </w:r>
    </w:p>
    <w:p w:rsidR="00CA0A98" w:rsidRPr="00CA0A98" w:rsidRDefault="00CA0A98" w:rsidP="00E26FEB">
      <w:pPr>
        <w:spacing w:line="380" w:lineRule="exact"/>
        <w:ind w:left="55" w:hangingChars="26" w:hanging="55"/>
        <w:rPr>
          <w:rFonts w:ascii="微软雅黑" w:eastAsia="微软雅黑" w:hAnsi="微软雅黑" w:cs="宋体"/>
          <w:szCs w:val="21"/>
        </w:rPr>
      </w:pPr>
      <w:r w:rsidRPr="00A071A4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【时间地点】</w:t>
      </w:r>
      <w:r w:rsidRPr="00A071A4">
        <w:rPr>
          <w:rFonts w:ascii="微软雅黑" w:eastAsia="微软雅黑" w:hAnsi="微软雅黑" w:cs="微软雅黑" w:hint="eastAsia"/>
          <w:color w:val="000000"/>
          <w:szCs w:val="21"/>
        </w:rPr>
        <w:t xml:space="preserve">  </w:t>
      </w:r>
      <w:r w:rsidR="000B43BD">
        <w:rPr>
          <w:rFonts w:ascii="微软雅黑" w:eastAsia="微软雅黑" w:hAnsi="微软雅黑" w:cs="宋体" w:hint="eastAsia"/>
          <w:szCs w:val="21"/>
        </w:rPr>
        <w:t>12</w:t>
      </w:r>
      <w:r w:rsidRPr="00CA0A98">
        <w:rPr>
          <w:rFonts w:ascii="微软雅黑" w:eastAsia="微软雅黑" w:hAnsi="微软雅黑" w:cs="宋体" w:hint="eastAsia"/>
          <w:szCs w:val="21"/>
        </w:rPr>
        <w:t>月</w:t>
      </w:r>
      <w:r w:rsidR="000B43BD">
        <w:rPr>
          <w:rFonts w:ascii="微软雅黑" w:eastAsia="微软雅黑" w:hAnsi="微软雅黑" w:cs="宋体" w:hint="eastAsia"/>
          <w:szCs w:val="21"/>
        </w:rPr>
        <w:t>28-29</w:t>
      </w:r>
      <w:r w:rsidRPr="00CA0A98">
        <w:rPr>
          <w:rFonts w:ascii="微软雅黑" w:eastAsia="微软雅黑" w:hAnsi="微软雅黑" w:cs="宋体" w:hint="eastAsia"/>
          <w:szCs w:val="21"/>
        </w:rPr>
        <w:t>日上海</w:t>
      </w:r>
      <w:r w:rsidR="000B43BD">
        <w:rPr>
          <w:rFonts w:ascii="微软雅黑" w:eastAsia="微软雅黑" w:hAnsi="微软雅黑" w:cs="宋体" w:hint="eastAsia"/>
          <w:szCs w:val="21"/>
        </w:rPr>
        <w:t xml:space="preserve"> </w:t>
      </w:r>
    </w:p>
    <w:p w:rsidR="00CA0A98" w:rsidRPr="00A071A4" w:rsidRDefault="00CA0A98" w:rsidP="00A071A4">
      <w:pPr>
        <w:spacing w:line="380" w:lineRule="exact"/>
        <w:rPr>
          <w:rFonts w:ascii="微软雅黑" w:eastAsia="微软雅黑" w:hAnsi="微软雅黑" w:cs="宋体"/>
          <w:szCs w:val="21"/>
        </w:rPr>
      </w:pPr>
      <w:r w:rsidRPr="00A071A4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【参加对象】</w:t>
      </w:r>
      <w:r w:rsidRPr="00A071A4"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  <w:r w:rsidRPr="00A071A4">
        <w:rPr>
          <w:rFonts w:ascii="微软雅黑" w:eastAsia="微软雅黑" w:hAnsi="微软雅黑" w:cs="宋体" w:hint="eastAsia"/>
          <w:szCs w:val="21"/>
        </w:rPr>
        <w:t>班组长、工段长、线长、生产助理、工艺工程师、生产主管、车间主任、生产经理、生产课长</w:t>
      </w:r>
    </w:p>
    <w:p w:rsidR="00CA0A98" w:rsidRPr="004A60E9" w:rsidRDefault="00CA0A98" w:rsidP="00CA0A98">
      <w:pPr>
        <w:spacing w:line="360" w:lineRule="exact"/>
        <w:rPr>
          <w:rFonts w:ascii="微软雅黑" w:eastAsia="微软雅黑" w:hAnsi="微软雅黑" w:cs="微软雅黑"/>
          <w:color w:val="000000"/>
          <w:szCs w:val="21"/>
        </w:rPr>
      </w:pPr>
      <w:r w:rsidRPr="004A60E9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【授课方式】</w:t>
      </w:r>
      <w:r w:rsidRPr="004A60E9">
        <w:rPr>
          <w:rFonts w:ascii="微软雅黑" w:eastAsia="微软雅黑" w:hAnsi="微软雅黑" w:cs="微软雅黑" w:hint="eastAsia"/>
          <w:color w:val="000000"/>
          <w:szCs w:val="21"/>
        </w:rPr>
        <w:t xml:space="preserve"> 讲师讲授 + 视频演绎 + 案例研讨 +角色扮演 + 讲师点评</w:t>
      </w:r>
    </w:p>
    <w:p w:rsidR="00CA0A98" w:rsidRPr="004A60E9" w:rsidRDefault="00CA0A98" w:rsidP="00CA0A98">
      <w:pPr>
        <w:spacing w:line="360" w:lineRule="exact"/>
        <w:ind w:left="55" w:hangingChars="26" w:hanging="55"/>
        <w:rPr>
          <w:rFonts w:ascii="微软雅黑" w:eastAsia="微软雅黑" w:hAnsi="微软雅黑" w:cs="宋体"/>
          <w:szCs w:val="21"/>
        </w:rPr>
      </w:pPr>
      <w:r w:rsidRPr="004A60E9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【学习费用】</w:t>
      </w:r>
      <w:r w:rsidRPr="004A60E9"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  <w:r w:rsidRPr="004A60E9">
        <w:rPr>
          <w:rFonts w:ascii="微软雅黑" w:eastAsia="微软雅黑" w:hAnsi="微软雅黑" w:cs="宋体" w:hint="eastAsia"/>
          <w:szCs w:val="21"/>
        </w:rPr>
        <w:t>280</w:t>
      </w:r>
      <w:r w:rsidRPr="004A60E9">
        <w:rPr>
          <w:rFonts w:ascii="微软雅黑" w:eastAsia="微软雅黑" w:hAnsi="微软雅黑" w:cs="宋体"/>
          <w:szCs w:val="21"/>
        </w:rPr>
        <w:t>0</w:t>
      </w:r>
      <w:r w:rsidRPr="004A60E9">
        <w:rPr>
          <w:rFonts w:ascii="微软雅黑" w:eastAsia="微软雅黑" w:hAnsi="微软雅黑" w:cs="宋体" w:hint="eastAsia"/>
          <w:szCs w:val="21"/>
        </w:rPr>
        <w:t>元/人（含授课、教材、午餐、茶点和税费）</w:t>
      </w:r>
    </w:p>
    <w:p w:rsidR="004A7A7D" w:rsidRDefault="004A7A7D" w:rsidP="004A7A7D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  <w:shd w:val="clear" w:color="auto" w:fill="D9D9D9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【垂询热线】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021-31006787、</w:t>
      </w:r>
      <w:r w:rsidR="00EF48A3">
        <w:rPr>
          <w:rFonts w:ascii="微软雅黑" w:eastAsia="微软雅黑" w:hAnsi="微软雅黑" w:cs="微软雅黑" w:hint="eastAsia"/>
          <w:color w:val="000000"/>
          <w:szCs w:val="21"/>
        </w:rPr>
        <w:t>18917870808 许先生</w:t>
      </w:r>
    </w:p>
    <w:p w:rsidR="004A7A7D" w:rsidRDefault="004A7A7D" w:rsidP="004A7A7D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【电子邮箱】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  <w:r w:rsidR="00EF48A3">
        <w:rPr>
          <w:rFonts w:ascii="微软雅黑" w:eastAsia="微软雅黑" w:hAnsi="微软雅黑" w:cs="微软雅黑" w:hint="eastAsia"/>
          <w:color w:val="000000"/>
          <w:szCs w:val="21"/>
        </w:rPr>
        <w:t>320588808@qq.com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</w:p>
    <w:p w:rsidR="004A7A7D" w:rsidRDefault="00EF48A3" w:rsidP="004A7A7D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【Q</w:t>
      </w:r>
      <w:r w:rsidR="004A7A7D"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Q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/微信</w:t>
      </w:r>
      <w:r w:rsidR="004A7A7D">
        <w:rPr>
          <w:rFonts w:ascii="微软雅黑" w:eastAsia="微软雅黑" w:hAnsi="微软雅黑" w:cs="微软雅黑" w:hint="eastAsia"/>
          <w:color w:val="000000"/>
          <w:szCs w:val="21"/>
          <w:shd w:val="clear" w:color="auto" w:fill="D9D9D9"/>
        </w:rPr>
        <w:t>】</w:t>
      </w:r>
      <w:r w:rsidR="004A7A7D"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Cs w:val="21"/>
        </w:rPr>
        <w:t>320588808</w:t>
      </w:r>
    </w:p>
    <w:p w:rsidR="00CA0A98" w:rsidRPr="004A7A7D" w:rsidRDefault="00CA0A98" w:rsidP="00CA0A98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cs="宋体" w:hint="eastAsia"/>
          <w:b/>
          <w:bCs/>
          <w:color w:val="0000FF"/>
          <w:szCs w:val="21"/>
        </w:rPr>
        <w:t>【课程背景】</w:t>
      </w:r>
    </w:p>
    <w:p w:rsidR="00CA0A98" w:rsidRPr="00CA0A98" w:rsidRDefault="00CA0A98" w:rsidP="00CA0A98">
      <w:pPr>
        <w:spacing w:line="360" w:lineRule="exact"/>
        <w:ind w:firstLine="420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班组长、车间一线主管是生产型企业的基本战斗细胞，是企业直接带兵打仗的人，他们是各项生产活动直接组织者与指挥者，是公司战略与规章的落地者。一线主管的综合素质直接影响产品品质、生产效率、生产成本消耗、安全与班组团队的稳定性，最终将会直接或间接影响公司的利润。因此打造一支过硬的一线管理团队，对于持续提升与巩固公司的经营绩效至关重要。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 xml:space="preserve"> 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cs="宋体" w:hint="eastAsia"/>
          <w:b/>
          <w:bCs/>
          <w:color w:val="0000FF"/>
          <w:szCs w:val="21"/>
        </w:rPr>
        <w:t>【课程目的】</w:t>
      </w:r>
    </w:p>
    <w:p w:rsidR="00CA0A98" w:rsidRPr="00CA0A98" w:rsidRDefault="00CA0A98" w:rsidP="00CA0A98">
      <w:pPr>
        <w:spacing w:line="360" w:lineRule="exact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一线生产主管通过系统地学习与训练，可以至少得到以下四大收益：</w:t>
      </w:r>
    </w:p>
    <w:p w:rsidR="00CA0A98" w:rsidRPr="00CA0A98" w:rsidRDefault="00CA0A98" w:rsidP="00CA0A98">
      <w:pPr>
        <w:spacing w:line="360" w:lineRule="exact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1、协助一线生产主管认清自己的角色、职责与职业发展方向，培养职业精神，打造职业化的一线管理团队；</w:t>
      </w:r>
    </w:p>
    <w:p w:rsidR="00CA0A98" w:rsidRPr="00CA0A98" w:rsidRDefault="00CA0A98" w:rsidP="00CA0A98">
      <w:pPr>
        <w:spacing w:line="360" w:lineRule="exact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2、掌握核心管理技能，提升一线生产主管胜任岗位的综合素质与能力，让一线主管真正能做到在其位，能谋其职，充分发挥一线主管效能；</w:t>
      </w:r>
    </w:p>
    <w:p w:rsidR="00CA0A98" w:rsidRPr="00CA0A98" w:rsidRDefault="00CA0A98" w:rsidP="00CA0A98">
      <w:pPr>
        <w:spacing w:line="360" w:lineRule="exact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3、掌握人员管理与团队打造技巧，稳定员工队伍，提升员工队伍士气与综合素质；</w:t>
      </w:r>
    </w:p>
    <w:p w:rsidR="00CA0A98" w:rsidRPr="00CA0A98" w:rsidRDefault="00CA0A98" w:rsidP="00CA0A98">
      <w:pPr>
        <w:spacing w:line="360" w:lineRule="exact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4、转变思维方式，培养经营意识，融入企业，更好地服务企业并创造出价值。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cs="宋体" w:hint="eastAsia"/>
          <w:b/>
          <w:bCs/>
          <w:color w:val="0000FF"/>
          <w:szCs w:val="21"/>
        </w:rPr>
        <w:t>【课程大纲】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cs="宋体" w:hint="eastAsia"/>
          <w:b/>
          <w:bCs/>
          <w:color w:val="0000FF"/>
          <w:szCs w:val="21"/>
        </w:rPr>
        <w:t>第一部分：一线生产主管角色定位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1、德国西门子公司强调：一线主管一定要弄清楚自己到底是“谁”？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2、一线生产主管的主要功能与作用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3、一线生产主管三重角色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4、一线生产主管7项重要职责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5、一线生产主管必备5种核心能力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6、面对经营者、上司、部属、同事的身份确认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7、一线生产主管人际关系处理黄金法则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8、新上任一线生产主管的角色转变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lastRenderedPageBreak/>
        <w:t>9、下属对一线生产主管的期望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10、讨论：上司对一线生产主管的期望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11、案例：美国西点军校的校训启示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 xml:space="preserve">12、案例：GE、丰田、通用汽车、上汽集团等公司对一线主管的正确定位 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cs="宋体" w:hint="eastAsia"/>
          <w:b/>
          <w:bCs/>
          <w:color w:val="0000FF"/>
          <w:szCs w:val="21"/>
        </w:rPr>
        <w:t>第二部分：一线主管职场精神与职业品质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1、案例：为什么日本丰田汽车公司强调“品格第一”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2、能完成100%，绝不只完成99%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3、一线生产主管必修的7大职业操守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4、“诚信”为立身之本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5、敢于“担当”，对结果“负责”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6、“服从”上司是一种美德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7、“敬业”是一种工作态度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8、“自信”是一种积极心态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9、“自律”的一线生产主管才有资格升迁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10、“正直”的一线生产主管最可信赖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11、“尊重”下属就是“尊重”自己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12、讨论：“问题”与“优秀”一线主管管理方式比照分析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13、“弟子规”的重要教诲与启示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14、美国西点军校如何修炼学员的“品格”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15、美国IBM公司职业化素养实例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 xml:space="preserve"> 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cs="宋体" w:hint="eastAsia"/>
          <w:b/>
          <w:bCs/>
          <w:color w:val="0000FF"/>
          <w:szCs w:val="21"/>
        </w:rPr>
        <w:t>第三部分：车间现场管理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1、观念：1%的细节失误=100%失败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2、问题车间现场图景案例分析与改进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3、案例：GE、西门子、丰田、三菱等公司的标准现场图景案例分析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4、车间现场管理核心目标与目的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5、车间现场管理5项职能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6、车间现场管理对象：7大要素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7、青岛海尔现场管理成功秘笈：严、细、实、恒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>8、青岛海尔现场管理文化案例：6S大脚印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szCs w:val="21"/>
        </w:rPr>
        <w:t xml:space="preserve">9、5S：全世界制造型企业实用管理标准  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10、如何系统有效推进5S管理体系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11、5S推进失败案例剖析：一紧、二松、三跨台、四重来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12、某德资企业车间5S成功推进方式及实施案例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13、案例：丰田（天津）公司如何实施车间定置管理实践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14、案例：广州本田公司车间可视化管理实践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15、车间颜色管理及实施案例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16、车间看板管理及实施案例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lastRenderedPageBreak/>
        <w:t>17、案例：上汽集团安全管理“三勤六到”与“三个所有”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18、案例：上汽集团事故处理“三大原则”与“四不放过”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19、案例：美国杜邦公司的安全管理实践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hint="eastAsia"/>
          <w:b/>
          <w:bCs/>
          <w:color w:val="0000FF"/>
          <w:szCs w:val="21"/>
        </w:rPr>
        <w:t>第四部分：车间日常管理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1、观念：日事日毕、日清日高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2、创新班组早会，让早会更有成效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3、周、日生产排程管理技巧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4、5MIE工作计划准备法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5、车间流水线管理技巧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6、案例：富士康集团车间“交接班”管理办法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7、产能规划、分析与改进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8、物耗率、准时交货率指标分析与改进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9、产品合格率、合格批率、返工率指标分析与改进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10、案例：稼动率、生产能率、综合效率指标应用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11、车间标准工时（ST）评定方法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12、提升车间生产效率的7个技巧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13、生产日报5大要素（Q、C、D、P、S）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14、车间瓶颈工序的分析与改进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15、生产设备的日常维护与管理（TPM）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16、车间标准化与改进工作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17、案例讨论：如何处理插单、急单及订单变更</w:t>
      </w:r>
      <w:r w:rsidRPr="00CA0A98">
        <w:rPr>
          <w:rFonts w:ascii="微软雅黑" w:eastAsia="微软雅黑" w:hAnsi="微软雅黑"/>
          <w:szCs w:val="21"/>
        </w:rPr>
        <w:t xml:space="preserve"> 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hint="eastAsia"/>
          <w:b/>
          <w:bCs/>
          <w:color w:val="0000FF"/>
          <w:szCs w:val="21"/>
        </w:rPr>
        <w:t>第五部分：车间材料与成本控制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1、案例：上汽集团的全员成本管理（TCM），降本增效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2、利润=营业收入—成本—费用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3、车间成本控制4大方向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4、a、b、c材料成本控制法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5、辅材成本控制与管理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6、库存周转管理与材料流动性分析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7、物料成本控制的5R原则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8、呆、废料处理的3个及时性原则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9、车间物料的日常盘点管理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10、车间物料盘点中4大误区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11、机器备品、备件的成本管制与改进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12、车间员工的加班管理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13、专项整治车间“四漏”现象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14、车间现场7大浪费分析与改进</w:t>
      </w:r>
      <w:r w:rsidRPr="00CA0A98">
        <w:rPr>
          <w:rFonts w:ascii="微软雅黑" w:eastAsia="微软雅黑" w:hAnsi="微软雅黑"/>
          <w:szCs w:val="21"/>
        </w:rPr>
        <w:t xml:space="preserve"> 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hint="eastAsia"/>
          <w:b/>
          <w:bCs/>
          <w:color w:val="0000FF"/>
          <w:szCs w:val="21"/>
        </w:rPr>
        <w:t>第六部分：车间人员管理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1、观念：员工离开公司，更多是离开上司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lastRenderedPageBreak/>
        <w:t>2、车间人员管理6大核心工具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3、一线主管如何树立个人威信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4、案例：上海通用汽车公司班组管理实践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5、“一口清”作业指导法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6、上海大众汽车公司班组指导工作法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 xml:space="preserve">   a、“二个三制度”  b、“三个一对一”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7、人际沟通中的7大障碍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8、与上级主管沟通的4个原则（数、简、行、馈）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9、与上级主管有效沟通的6个技巧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10、如何正确对待上司的严厉批评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11、与部属有效沟通的7个技巧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12、与同级主管沟通的6个技巧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13、如何有效地激励班组团队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14、案例：美国UPS公司的员工激励方式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15、员工教育训练必须解决的4个关键问题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16、OJT训练计划实施步骤与案例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17、案例：如何应对不同类型的下属员工</w:t>
      </w:r>
    </w:p>
    <w:p w:rsidR="00CA0A98" w:rsidRPr="00CA0A98" w:rsidRDefault="00CA0A98" w:rsidP="00CA0A98">
      <w:pPr>
        <w:spacing w:line="360" w:lineRule="exact"/>
        <w:ind w:firstLine="405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 xml:space="preserve">a、喜欢与你唱对台戏   </w:t>
      </w:r>
    </w:p>
    <w:p w:rsidR="00CA0A98" w:rsidRPr="00CA0A98" w:rsidRDefault="00CA0A98" w:rsidP="00CA0A98">
      <w:pPr>
        <w:spacing w:line="360" w:lineRule="exact"/>
        <w:ind w:firstLine="405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b、性格孤僻型、忧郁内向型、性情暴躁型等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18、讨论：如何管理好80、90后员工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19、案例：美国宝洁公司（</w:t>
      </w:r>
      <w:r w:rsidRPr="00CA0A98">
        <w:rPr>
          <w:rFonts w:ascii="微软雅黑" w:eastAsia="微软雅黑" w:hAnsi="微软雅黑" w:cs="Arial"/>
          <w:color w:val="000000"/>
          <w:sz w:val="20"/>
          <w:szCs w:val="20"/>
        </w:rPr>
        <w:t>P&amp;G</w:t>
      </w:r>
      <w:r w:rsidRPr="00CA0A98">
        <w:rPr>
          <w:rFonts w:ascii="微软雅黑" w:eastAsia="微软雅黑" w:hAnsi="微软雅黑" w:hint="eastAsia"/>
          <w:szCs w:val="21"/>
        </w:rPr>
        <w:t>）如何营造高效的工作氛围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20、案例讨论：如何减少员工的流失率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hint="eastAsia"/>
          <w:b/>
          <w:bCs/>
          <w:color w:val="0000FF"/>
          <w:szCs w:val="21"/>
        </w:rPr>
        <w:t>第七部分：车间质量控制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1、观念：品质是企业的尊严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2、品质=90%的意识+10%的知识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3、如何强化全员的集体品质意识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4、8D质量改进工具的应用步骤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5、案例：日本丰田汽车公司解决质量问题7个步骤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6、IQC、IPQC、FQC、OQC检验制度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7、三检：自检、互检、专检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8、5MIE质量问题分析与改进方法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9、实用的QC改进工具应用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10、如何做好换线过程品质控制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11、如何控制车间现场的不合格品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 w:hint="eastAsia"/>
          <w:szCs w:val="21"/>
        </w:rPr>
        <w:t>12、质量管理高级工具介绍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szCs w:val="21"/>
        </w:rPr>
      </w:pPr>
      <w:r w:rsidRPr="00CA0A98">
        <w:rPr>
          <w:rFonts w:ascii="微软雅黑" w:eastAsia="微软雅黑" w:hAnsi="微软雅黑"/>
          <w:szCs w:val="21"/>
        </w:rPr>
        <w:t xml:space="preserve"> 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hint="eastAsia"/>
          <w:b/>
          <w:bCs/>
          <w:color w:val="0000FF"/>
          <w:szCs w:val="21"/>
        </w:rPr>
        <w:t>第八部分：二天课程系统回顾与梳理</w:t>
      </w:r>
      <w:r w:rsidRPr="00CA0A98">
        <w:rPr>
          <w:rFonts w:ascii="微软雅黑" w:eastAsia="微软雅黑" w:hAnsi="微软雅黑" w:cs="宋体" w:hint="eastAsia"/>
          <w:szCs w:val="21"/>
        </w:rPr>
        <w:t xml:space="preserve"> 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b/>
          <w:bCs/>
          <w:color w:val="0000FF"/>
          <w:szCs w:val="21"/>
        </w:rPr>
      </w:pPr>
      <w:r w:rsidRPr="00CA0A98">
        <w:rPr>
          <w:rFonts w:ascii="微软雅黑" w:eastAsia="微软雅黑" w:hAnsi="微软雅黑" w:cs="宋体" w:hint="eastAsia"/>
          <w:b/>
          <w:bCs/>
          <w:color w:val="0000FF"/>
          <w:szCs w:val="21"/>
        </w:rPr>
        <w:t>【讲师简介】</w:t>
      </w:r>
    </w:p>
    <w:p w:rsidR="00CA0A98" w:rsidRPr="00CA0A98" w:rsidRDefault="00CA0A98" w:rsidP="00CA0A98">
      <w:pPr>
        <w:spacing w:line="360" w:lineRule="exac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b/>
          <w:bCs/>
          <w:color w:val="0000FF"/>
          <w:szCs w:val="21"/>
        </w:rPr>
        <w:lastRenderedPageBreak/>
        <w:t>王老师：</w:t>
      </w:r>
      <w:r w:rsidRPr="00CA0A98">
        <w:rPr>
          <w:rFonts w:ascii="微软雅黑" w:eastAsia="微软雅黑" w:hAnsi="微软雅黑" w:cs="宋体" w:hint="eastAsia"/>
          <w:szCs w:val="21"/>
        </w:rPr>
        <w:t xml:space="preserve">制造业资深培训师、高级咨询顾问，工厂管理实战派专家，湖南大学机械与汽车工程学院工学学士。王老师对制造型企业内部运作研究而著称，以真正实用、实战、实效而著称。对制造型企业从订单接收到出货的整个运作都非常熟悉，有丰富的制造型企业管理理论知识与实战经验。是目前国内不多见的制造型企业管理实战型专家，集培训与咨询于一身的专家。 </w:t>
      </w:r>
    </w:p>
    <w:p w:rsidR="00CA0A98" w:rsidRPr="00CA0A98" w:rsidRDefault="00CA0A98" w:rsidP="00CA0A98">
      <w:pPr>
        <w:spacing w:line="360" w:lineRule="exact"/>
        <w:jc w:val="lef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b/>
          <w:bCs/>
          <w:color w:val="0000FF"/>
          <w:szCs w:val="21"/>
        </w:rPr>
        <w:t>【研究方向】</w:t>
      </w:r>
      <w:r w:rsidRPr="00CA0A98">
        <w:rPr>
          <w:rFonts w:ascii="微软雅黑" w:eastAsia="微软雅黑" w:hAnsi="微软雅黑" w:cs="宋体" w:hint="eastAsia"/>
          <w:szCs w:val="21"/>
        </w:rPr>
        <w:t xml:space="preserve">推行5S/6S实战训练、班组长实战训练、现场管理、TQM、现场品质管控与零缺陷管理实战训练、工厂全面改善实战、全面质量经营实战等。 </w:t>
      </w:r>
    </w:p>
    <w:p w:rsidR="00CA0A98" w:rsidRPr="00CA0A98" w:rsidRDefault="00CA0A98" w:rsidP="00CA0A98">
      <w:pPr>
        <w:spacing w:line="360" w:lineRule="exact"/>
        <w:jc w:val="left"/>
        <w:rPr>
          <w:rFonts w:ascii="微软雅黑" w:eastAsia="微软雅黑" w:hAnsi="微软雅黑" w:cs="宋体"/>
          <w:szCs w:val="21"/>
        </w:rPr>
      </w:pPr>
      <w:r w:rsidRPr="00CA0A98">
        <w:rPr>
          <w:rFonts w:ascii="微软雅黑" w:eastAsia="微软雅黑" w:hAnsi="微软雅黑" w:cs="宋体" w:hint="eastAsia"/>
          <w:b/>
          <w:bCs/>
          <w:color w:val="0000FF"/>
          <w:szCs w:val="21"/>
        </w:rPr>
        <w:t>【代表客户】</w:t>
      </w:r>
      <w:r w:rsidRPr="00CA0A98">
        <w:rPr>
          <w:rFonts w:ascii="微软雅黑" w:eastAsia="微软雅黑" w:hAnsi="微软雅黑" w:cs="宋体" w:hint="eastAsia"/>
          <w:szCs w:val="21"/>
        </w:rPr>
        <w:t>上海申能、ABB公司、天津SEW、友联金属、上海鹰峰、莫富龙、新协力、欧莱雅、威娜、科蒂、肯德基、麦当劳、开开服饰、庄信万丰、登王化学、东洋油墨、东陶卫浴、中钞纸业、紫江集团、伊利乳业、汇源果汁、益力多、卡夫食品等。</w:t>
      </w:r>
    </w:p>
    <w:p w:rsidR="00CA0A98" w:rsidRPr="00CA0A98" w:rsidRDefault="00CA0A98" w:rsidP="00CA0A98">
      <w:pPr>
        <w:spacing w:line="360" w:lineRule="auto"/>
        <w:ind w:left="360"/>
        <w:rPr>
          <w:rFonts w:cs="宋体"/>
          <w:b/>
          <w:bCs/>
          <w:color w:val="0000FF"/>
          <w:szCs w:val="21"/>
        </w:rPr>
      </w:pPr>
      <w:r w:rsidRPr="00CA0A98">
        <w:rPr>
          <w:rFonts w:cs="宋体" w:hint="eastAsia"/>
          <w:b/>
          <w:bCs/>
          <w:color w:val="0000FF"/>
          <w:szCs w:val="21"/>
        </w:rPr>
        <w:t xml:space="preserve"> </w:t>
      </w:r>
    </w:p>
    <w:p w:rsidR="00CA0A98" w:rsidRPr="00CA0A98" w:rsidRDefault="00CA0A98" w:rsidP="00CA0A98">
      <w:pPr>
        <w:spacing w:line="280" w:lineRule="exact"/>
        <w:rPr>
          <w:rFonts w:ascii="微软雅黑" w:eastAsia="微软雅黑" w:hAnsi="微软雅黑"/>
        </w:rPr>
      </w:pPr>
    </w:p>
    <w:p w:rsidR="00CA0A98" w:rsidRPr="00CA0A98" w:rsidRDefault="00CA0A98" w:rsidP="005A4F6B">
      <w:pPr>
        <w:spacing w:beforeLines="50"/>
        <w:jc w:val="center"/>
        <w:rPr>
          <w:rFonts w:cs="宋体"/>
          <w:b/>
          <w:bCs/>
          <w:color w:val="0000FF"/>
          <w:sz w:val="36"/>
          <w:szCs w:val="36"/>
        </w:rPr>
      </w:pPr>
      <w:r w:rsidRPr="00CA0A98">
        <w:rPr>
          <w:rFonts w:cs="宋体" w:hint="eastAsia"/>
          <w:b/>
          <w:bCs/>
          <w:color w:val="0000FF"/>
          <w:sz w:val="36"/>
          <w:szCs w:val="36"/>
        </w:rPr>
        <w:t>如何当好班组长</w:t>
      </w:r>
      <w:r w:rsidRPr="00CA0A98">
        <w:rPr>
          <w:rFonts w:ascii="宋体" w:hAnsi="宋体" w:cs="宋体" w:hint="eastAsia"/>
          <w:b/>
          <w:bCs/>
          <w:color w:val="0000FF"/>
          <w:sz w:val="28"/>
          <w:szCs w:val="28"/>
        </w:rPr>
        <w:t>--</w:t>
      </w:r>
      <w:r w:rsidRPr="00CA0A98">
        <w:rPr>
          <w:rFonts w:cs="宋体"/>
          <w:b/>
          <w:bCs/>
          <w:color w:val="0000FF"/>
          <w:sz w:val="36"/>
          <w:szCs w:val="36"/>
        </w:rPr>
        <w:t>TWI</w:t>
      </w:r>
      <w:r w:rsidRPr="00CA0A98">
        <w:rPr>
          <w:rFonts w:cs="宋体" w:hint="eastAsia"/>
          <w:b/>
          <w:bCs/>
          <w:color w:val="0000FF"/>
          <w:sz w:val="36"/>
          <w:szCs w:val="36"/>
        </w:rPr>
        <w:t>一线主管综合能力提升</w:t>
      </w:r>
    </w:p>
    <w:p w:rsidR="00CA0A98" w:rsidRDefault="00CA0A98" w:rsidP="00CA0A98">
      <w:pPr>
        <w:jc w:val="center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——报名信息</w:t>
      </w:r>
    </w:p>
    <w:p w:rsidR="00CA0A98" w:rsidRPr="00CA0A98" w:rsidRDefault="00CA0A98" w:rsidP="005A4F6B">
      <w:pPr>
        <w:spacing w:beforeLines="50"/>
        <w:jc w:val="left"/>
        <w:rPr>
          <w:rFonts w:cs="宋体"/>
          <w:b/>
          <w:bCs/>
          <w:color w:val="0000FF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我单位共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人确定报名参加 2016年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月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日在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举办的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《</w:t>
      </w:r>
      <w:r w:rsidRPr="00CA0A98">
        <w:rPr>
          <w:rFonts w:ascii="微软雅黑" w:eastAsia="微软雅黑" w:hAnsi="微软雅黑" w:cs="宋体" w:hint="eastAsia"/>
          <w:b/>
          <w:bCs/>
          <w:szCs w:val="21"/>
        </w:rPr>
        <w:t>如何当好班组长--</w:t>
      </w:r>
      <w:r w:rsidRPr="00CA0A98">
        <w:rPr>
          <w:rFonts w:ascii="微软雅黑" w:eastAsia="微软雅黑" w:hAnsi="微软雅黑" w:cs="宋体"/>
          <w:b/>
          <w:bCs/>
          <w:szCs w:val="21"/>
        </w:rPr>
        <w:t>TWI</w:t>
      </w:r>
      <w:r w:rsidRPr="00CA0A98">
        <w:rPr>
          <w:rFonts w:ascii="微软雅黑" w:eastAsia="微软雅黑" w:hAnsi="微软雅黑" w:cs="宋体" w:hint="eastAsia"/>
          <w:b/>
          <w:bCs/>
          <w:szCs w:val="21"/>
        </w:rPr>
        <w:t>一线主管综合能力提升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》</w:t>
      </w:r>
      <w:r>
        <w:rPr>
          <w:rFonts w:ascii="微软雅黑" w:eastAsia="微软雅黑" w:hAnsi="微软雅黑" w:cs="微软雅黑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CA0A98" w:rsidTr="0034673C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单位名称: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CA0A98" w:rsidTr="0034673C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地 址: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CA0A98" w:rsidTr="0034673C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联系人姓名: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性 别: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CA0A98" w:rsidTr="0034673C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手 机: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电 话: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CA0A98" w:rsidTr="0034673C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部门/职务: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CA0A98" w:rsidTr="0034673C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参 会 学 员 信 息</w:t>
            </w:r>
          </w:p>
        </w:tc>
      </w:tr>
      <w:tr w:rsidR="00CA0A98" w:rsidTr="0034673C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性 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职 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手 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金 额</w:t>
            </w:r>
          </w:p>
        </w:tc>
      </w:tr>
      <w:tr w:rsidR="00CA0A98" w:rsidTr="0034673C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CA0A98" w:rsidTr="0034673C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CA0A98" w:rsidTr="0034673C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CA0A98" w:rsidTr="0034673C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 □ 转帐   □ 现金  （请选择 在□打√）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会员ID</w:t>
            </w: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CA0A98" w:rsidTr="0034673C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nil"/>
              <w:right w:val="dashed" w:sz="4" w:space="0" w:color="969696"/>
            </w:tcBorders>
          </w:tcPr>
          <w:p w:rsidR="00CA0A98" w:rsidRDefault="00CA0A98" w:rsidP="0034673C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住宿要求</w:t>
            </w:r>
          </w:p>
        </w:tc>
        <w:tc>
          <w:tcPr>
            <w:tcW w:w="7281" w:type="dxa"/>
            <w:gridSpan w:val="9"/>
            <w:tcBorders>
              <w:top w:val="dashed" w:sz="4" w:space="0" w:color="969696"/>
              <w:left w:val="dashed" w:sz="4" w:space="0" w:color="969696"/>
              <w:bottom w:val="nil"/>
              <w:right w:val="nil"/>
            </w:tcBorders>
          </w:tcPr>
          <w:p w:rsidR="00CA0A98" w:rsidRDefault="00CA0A98" w:rsidP="0034673C">
            <w:pPr>
              <w:widowControl/>
              <w:adjustRightInd w:val="0"/>
              <w:snapToGrid w:val="0"/>
              <w:spacing w:line="40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预定：双人房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间；单人房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>间，住宿时间：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月 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至 </w:t>
            </w:r>
            <w:r>
              <w:rPr>
                <w:rFonts w:ascii="微软雅黑" w:eastAsia="微软雅黑" w:hAnsi="微软雅黑" w:cs="微软雅黑" w:hint="eastAsia"/>
                <w:kern w:val="0"/>
                <w:u w:val="single"/>
              </w:rPr>
              <w:t>__</w:t>
            </w:r>
            <w:r>
              <w:rPr>
                <w:rFonts w:ascii="微软雅黑" w:eastAsia="微软雅黑" w:hAnsi="微软雅黑" w:cs="微软雅黑" w:hint="eastAsia"/>
                <w:kern w:val="0"/>
              </w:rPr>
              <w:t xml:space="preserve"> 日</w:t>
            </w:r>
          </w:p>
          <w:p w:rsidR="00CA0A98" w:rsidRDefault="00CA0A98" w:rsidP="0034673C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(不用预定请留空)</w:t>
            </w:r>
          </w:p>
        </w:tc>
      </w:tr>
    </w:tbl>
    <w:p w:rsidR="00CA0A98" w:rsidRDefault="00CA0A98" w:rsidP="00CA0A98"/>
    <w:p w:rsidR="00CA0A98" w:rsidRDefault="00CA0A98" w:rsidP="00CA0A98">
      <w:pPr>
        <w:widowControl/>
        <w:adjustRightInd w:val="0"/>
        <w:snapToGrid w:val="0"/>
        <w:spacing w:line="3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  <w:lang w:val="zh-CN"/>
        </w:rPr>
        <w:t>此表所填信息仅用于招生工作，如需参加请填写回传给我们</w:t>
      </w:r>
      <w:r>
        <w:rPr>
          <w:rFonts w:ascii="微软雅黑" w:eastAsia="微软雅黑" w:hAnsi="微软雅黑" w:cs="微软雅黑" w:hint="eastAsia"/>
          <w:szCs w:val="21"/>
        </w:rPr>
        <w:t>，以便及时为您安排会务并发确认函，谢谢支持！</w:t>
      </w:r>
    </w:p>
    <w:p w:rsidR="00CA0A98" w:rsidRDefault="00CA0A98" w:rsidP="004A7A7D">
      <w:pPr>
        <w:spacing w:line="32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客服热线：</w:t>
      </w:r>
      <w:r w:rsidR="004A7A7D">
        <w:rPr>
          <w:rFonts w:ascii="微软雅黑" w:eastAsia="微软雅黑" w:hAnsi="微软雅黑" w:cs="微软雅黑" w:hint="eastAsia"/>
          <w:color w:val="000000"/>
          <w:szCs w:val="21"/>
        </w:rPr>
        <w:t>021-31006787、</w:t>
      </w:r>
      <w:r w:rsidR="00EF48A3">
        <w:rPr>
          <w:rFonts w:ascii="微软雅黑" w:eastAsia="微软雅黑" w:hAnsi="微软雅黑" w:cs="微软雅黑" w:hint="eastAsia"/>
          <w:color w:val="000000"/>
          <w:szCs w:val="21"/>
        </w:rPr>
        <w:t xml:space="preserve">18917870808 许鑫 </w:t>
      </w:r>
      <w:r>
        <w:rPr>
          <w:rFonts w:ascii="微软雅黑" w:eastAsia="微软雅黑" w:hAnsi="微软雅黑" w:cs="微软雅黑" w:hint="eastAsia"/>
          <w:kern w:val="0"/>
          <w:szCs w:val="21"/>
        </w:rPr>
        <w:t>——企业学习网-市场开发部</w:t>
      </w:r>
    </w:p>
    <w:p w:rsidR="00CA0A98" w:rsidRDefault="00CA0A98" w:rsidP="00CA0A98">
      <w:pPr>
        <w:spacing w:line="320" w:lineRule="exact"/>
        <w:jc w:val="left"/>
        <w:rPr>
          <w:rFonts w:ascii="微软雅黑" w:eastAsia="微软雅黑" w:hAnsi="微软雅黑" w:cs="微软雅黑"/>
          <w:color w:val="FF3300"/>
        </w:rPr>
      </w:pPr>
    </w:p>
    <w:p w:rsidR="00CA0A98" w:rsidRDefault="00CA0A98" w:rsidP="00CA0A98">
      <w:pPr>
        <w:spacing w:line="320" w:lineRule="exact"/>
        <w:jc w:val="left"/>
        <w:rPr>
          <w:rFonts w:ascii="微软雅黑" w:eastAsia="微软雅黑" w:hAnsi="微软雅黑" w:cs="微软雅黑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 xml:space="preserve">1.请您把报名回执认真填好后回传我司，为确保您报名无误,请您再次电话确认! </w:t>
      </w:r>
      <w:r>
        <w:rPr>
          <w:rFonts w:ascii="微软雅黑" w:eastAsia="微软雅黑" w:hAnsi="微软雅黑" w:cs="微软雅黑" w:hint="eastAsia"/>
          <w:color w:val="CC0000"/>
          <w:szCs w:val="21"/>
        </w:rPr>
        <w:tab/>
      </w:r>
      <w:r>
        <w:rPr>
          <w:rFonts w:ascii="微软雅黑" w:eastAsia="微软雅黑" w:hAnsi="微软雅黑" w:cs="微软雅黑" w:hint="eastAsia"/>
          <w:color w:val="CC0000"/>
          <w:szCs w:val="21"/>
        </w:rPr>
        <w:tab/>
      </w:r>
    </w:p>
    <w:p w:rsidR="00CA0A98" w:rsidRDefault="00CA0A98" w:rsidP="00CA0A98">
      <w:pPr>
        <w:spacing w:line="320" w:lineRule="exact"/>
        <w:jc w:val="left"/>
        <w:rPr>
          <w:rFonts w:ascii="微软雅黑" w:eastAsia="微软雅黑" w:hAnsi="微软雅黑" w:cs="微软雅黑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>2.本课程可针对企业需求，上门服务，组织内训，欢迎咨询。</w:t>
      </w:r>
    </w:p>
    <w:p w:rsidR="00CA0A98" w:rsidRDefault="00CA0A98" w:rsidP="00CA0A98">
      <w:pPr>
        <w:spacing w:line="320" w:lineRule="exact"/>
        <w:jc w:val="left"/>
        <w:rPr>
          <w:rFonts w:ascii="微软雅黑" w:eastAsia="微软雅黑" w:hAnsi="微软雅黑" w:cs="微软雅黑"/>
          <w:color w:val="CC0000"/>
          <w:szCs w:val="21"/>
        </w:rPr>
      </w:pPr>
      <w:r>
        <w:rPr>
          <w:rFonts w:ascii="微软雅黑" w:eastAsia="微软雅黑" w:hAnsi="微软雅黑" w:cs="微软雅黑" w:hint="eastAsia"/>
          <w:color w:val="CC0000"/>
          <w:szCs w:val="21"/>
        </w:rPr>
        <w:t>3.请参会学员准备一盒名片,以便学员间交流学习。</w:t>
      </w:r>
    </w:p>
    <w:p w:rsidR="00CA0A98" w:rsidRDefault="00CA0A98" w:rsidP="00CA0A98">
      <w:pPr>
        <w:spacing w:line="320" w:lineRule="exact"/>
        <w:jc w:val="left"/>
      </w:pPr>
      <w:r>
        <w:rPr>
          <w:rFonts w:ascii="微软雅黑" w:eastAsia="微软雅黑" w:hAnsi="微软雅黑" w:cs="微软雅黑" w:hint="eastAsia"/>
          <w:color w:val="CC0000"/>
          <w:szCs w:val="21"/>
        </w:rPr>
        <w:t>4.请准备几个工作中遇到的问题以便进行讨论。</w:t>
      </w:r>
    </w:p>
    <w:p w:rsidR="00CA0A98" w:rsidRDefault="00CA0A98" w:rsidP="00CA0A98"/>
    <w:p w:rsidR="00F13381" w:rsidRPr="00CA0A98" w:rsidRDefault="00F13381"/>
    <w:sectPr w:rsidR="00F13381" w:rsidRPr="00CA0A98" w:rsidSect="004A60E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5F" w:rsidRDefault="0061395F" w:rsidP="0069641B">
      <w:r>
        <w:separator/>
      </w:r>
    </w:p>
  </w:endnote>
  <w:endnote w:type="continuationSeparator" w:id="1">
    <w:p w:rsidR="0061395F" w:rsidRDefault="0061395F" w:rsidP="0069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97" w:rsidRDefault="0027189A">
    <w:pPr>
      <w:pStyle w:val="a3"/>
    </w:pPr>
    <w:r w:rsidRPr="0027189A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6.05pt;margin-top:11.3pt;width:138.65pt;height:28.5pt;z-index:251658240" filled="f" stroked="f">
          <v:textbox inset="2.53997mm,,2.53997mm">
            <w:txbxContent>
              <w:p w:rsidR="001B3A97" w:rsidRDefault="00196453">
                <w:pPr>
                  <w:spacing w:line="440" w:lineRule="exact"/>
                  <w:rPr>
                    <w:rFonts w:ascii="微软雅黑" w:eastAsia="微软雅黑" w:hAnsi="微软雅黑" w:cs="微软雅黑"/>
                    <w:sz w:val="40"/>
                    <w:szCs w:val="40"/>
                  </w:rPr>
                </w:pPr>
                <w:r>
                  <w:rPr>
                    <w:rFonts w:ascii="微软雅黑" w:eastAsia="微软雅黑" w:hAnsi="微软雅黑" w:cs="微软雅黑" w:hint="eastAsia"/>
                    <w:sz w:val="40"/>
                    <w:szCs w:val="40"/>
                  </w:rPr>
                  <w:t>生产管理课程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5F" w:rsidRDefault="0061395F" w:rsidP="0069641B">
      <w:r>
        <w:separator/>
      </w:r>
    </w:p>
  </w:footnote>
  <w:footnote w:type="continuationSeparator" w:id="1">
    <w:p w:rsidR="0061395F" w:rsidRDefault="0061395F" w:rsidP="00696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97" w:rsidRDefault="0027189A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92.25pt;margin-top:-44.25pt;width:598.4pt;height:846.7pt;z-index:-251659264">
          <v:imagedata r:id="rId1" o:title="背景副本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A98"/>
    <w:rsid w:val="000B43BD"/>
    <w:rsid w:val="00130CA1"/>
    <w:rsid w:val="00196453"/>
    <w:rsid w:val="001D5599"/>
    <w:rsid w:val="0027189A"/>
    <w:rsid w:val="002D646E"/>
    <w:rsid w:val="003937D0"/>
    <w:rsid w:val="004A7A7D"/>
    <w:rsid w:val="005A4F6B"/>
    <w:rsid w:val="0061395F"/>
    <w:rsid w:val="006944B9"/>
    <w:rsid w:val="0069641B"/>
    <w:rsid w:val="0071134C"/>
    <w:rsid w:val="007D5D69"/>
    <w:rsid w:val="009D69FC"/>
    <w:rsid w:val="00A071A4"/>
    <w:rsid w:val="00B8279A"/>
    <w:rsid w:val="00C57729"/>
    <w:rsid w:val="00CA0A98"/>
    <w:rsid w:val="00E26FEB"/>
    <w:rsid w:val="00E7578B"/>
    <w:rsid w:val="00EF48A3"/>
    <w:rsid w:val="00F1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98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A0A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A0A98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unhideWhenUsed/>
    <w:rsid w:val="00CA0A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rsid w:val="00CA0A98"/>
    <w:rPr>
      <w:rFonts w:ascii="Times New Roman" w:eastAsia="宋体" w:hAnsi="Times New Roman" w:cs="Times New Roman"/>
      <w:sz w:val="18"/>
    </w:rPr>
  </w:style>
  <w:style w:type="character" w:customStyle="1" w:styleId="15">
    <w:name w:val="15"/>
    <w:basedOn w:val="a0"/>
    <w:rsid w:val="00CA0A9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560</Words>
  <Characters>3196</Characters>
  <Application>Microsoft Office Word</Application>
  <DocSecurity>0</DocSecurity>
  <Lines>26</Lines>
  <Paragraphs>7</Paragraphs>
  <ScaleCrop>false</ScaleCrop>
  <Company>China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8</cp:revision>
  <dcterms:created xsi:type="dcterms:W3CDTF">2016-03-11T02:29:00Z</dcterms:created>
  <dcterms:modified xsi:type="dcterms:W3CDTF">2016-12-21T09:39:00Z</dcterms:modified>
</cp:coreProperties>
</file>